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D6" w:rsidRDefault="001855D6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55D6" w:rsidRDefault="001855D6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55D6" w:rsidRDefault="001855D6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1855D6" w:rsidTr="001855D6">
        <w:trPr>
          <w:trHeight w:val="474"/>
        </w:trPr>
        <w:tc>
          <w:tcPr>
            <w:tcW w:w="5245" w:type="dxa"/>
          </w:tcPr>
          <w:p w:rsidR="001855D6" w:rsidRDefault="001855D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 организации (город)</w:t>
            </w:r>
          </w:p>
        </w:tc>
        <w:tc>
          <w:tcPr>
            <w:tcW w:w="4820" w:type="dxa"/>
          </w:tcPr>
          <w:p w:rsidR="001855D6" w:rsidRDefault="001855D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55D6" w:rsidTr="001855D6">
        <w:trPr>
          <w:trHeight w:val="410"/>
        </w:trPr>
        <w:tc>
          <w:tcPr>
            <w:tcW w:w="5245" w:type="dxa"/>
          </w:tcPr>
          <w:p w:rsidR="001855D6" w:rsidRDefault="001855D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филиалов (города)</w:t>
            </w:r>
          </w:p>
        </w:tc>
        <w:tc>
          <w:tcPr>
            <w:tcW w:w="4820" w:type="dxa"/>
          </w:tcPr>
          <w:p w:rsidR="001855D6" w:rsidRPr="001855D6" w:rsidRDefault="001855D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855D6" w:rsidRDefault="001855D6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6673B7" w:rsidRPr="006673B7" w:rsidTr="001855D6">
        <w:trPr>
          <w:trHeight w:val="581"/>
        </w:trPr>
        <w:tc>
          <w:tcPr>
            <w:tcW w:w="5245" w:type="dxa"/>
          </w:tcPr>
          <w:p w:rsidR="0001634C" w:rsidRPr="001855D6" w:rsidRDefault="0001634C" w:rsidP="00662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сварки (наплавки) </w:t>
            </w:r>
          </w:p>
          <w:p w:rsidR="001855D6" w:rsidRPr="001855D6" w:rsidRDefault="009C5715" w:rsidP="003E37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1)</w:t>
            </w:r>
          </w:p>
        </w:tc>
        <w:tc>
          <w:tcPr>
            <w:tcW w:w="4820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1855D6">
        <w:trPr>
          <w:trHeight w:val="546"/>
        </w:trPr>
        <w:tc>
          <w:tcPr>
            <w:tcW w:w="5245" w:type="dxa"/>
          </w:tcPr>
          <w:p w:rsidR="0001634C" w:rsidRPr="001855D6" w:rsidRDefault="0001634C" w:rsidP="00662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Группы технических устройств</w:t>
            </w:r>
          </w:p>
          <w:p w:rsidR="001855D6" w:rsidRPr="001855D6" w:rsidRDefault="009C5715" w:rsidP="003E37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2</w:t>
            </w:r>
            <w:r w:rsidR="001855D6"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1855D6">
        <w:trPr>
          <w:trHeight w:val="426"/>
        </w:trPr>
        <w:tc>
          <w:tcPr>
            <w:tcW w:w="5245" w:type="dxa"/>
          </w:tcPr>
          <w:p w:rsidR="0001634C" w:rsidRDefault="00111517" w:rsidP="00662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Группы (</w:t>
            </w:r>
            <w:r w:rsidR="0001634C"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марки</w:t>
            </w: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1634C"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основного материала</w:t>
            </w:r>
          </w:p>
          <w:p w:rsidR="009C5715" w:rsidRPr="001855D6" w:rsidRDefault="009C5715" w:rsidP="003E37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3)</w:t>
            </w:r>
          </w:p>
        </w:tc>
        <w:tc>
          <w:tcPr>
            <w:tcW w:w="4820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1855D6">
        <w:trPr>
          <w:trHeight w:val="546"/>
        </w:trPr>
        <w:tc>
          <w:tcPr>
            <w:tcW w:w="5245" w:type="dxa"/>
          </w:tcPr>
          <w:p w:rsidR="0001634C" w:rsidRDefault="009C5715" w:rsidP="00662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диаметров</w:t>
            </w:r>
            <w:r w:rsidR="0001634C"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01634C"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  <w:p w:rsidR="009C5715" w:rsidRPr="001855D6" w:rsidRDefault="009C5715" w:rsidP="009C57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715">
              <w:rPr>
                <w:rFonts w:ascii="Times New Roman" w:hAnsi="Times New Roman" w:cs="Times New Roman"/>
                <w:b/>
                <w:sz w:val="20"/>
                <w:szCs w:val="20"/>
              </w:rPr>
              <w:t>(Для труб)</w:t>
            </w:r>
          </w:p>
        </w:tc>
        <w:tc>
          <w:tcPr>
            <w:tcW w:w="4820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1855D6">
        <w:trPr>
          <w:trHeight w:val="552"/>
        </w:trPr>
        <w:tc>
          <w:tcPr>
            <w:tcW w:w="5245" w:type="dxa"/>
          </w:tcPr>
          <w:p w:rsidR="00111517" w:rsidRPr="001855D6" w:rsidRDefault="00111517" w:rsidP="00662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Диапазон толщин, </w:t>
            </w:r>
            <w:proofErr w:type="gramStart"/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820" w:type="dxa"/>
          </w:tcPr>
          <w:p w:rsidR="00111517" w:rsidRPr="000D2961" w:rsidRDefault="00111517" w:rsidP="00053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961" w:rsidRDefault="000D2961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D2961" w:rsidRDefault="001855D6" w:rsidP="001855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5D6">
        <w:rPr>
          <w:rFonts w:ascii="Times New Roman" w:hAnsi="Times New Roman" w:cs="Times New Roman"/>
          <w:b/>
          <w:sz w:val="20"/>
          <w:szCs w:val="20"/>
        </w:rPr>
        <w:t>Наличие аттестованных специалистов и оборудования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1855D6" w:rsidTr="001855D6">
        <w:trPr>
          <w:trHeight w:val="632"/>
        </w:trPr>
        <w:tc>
          <w:tcPr>
            <w:tcW w:w="6946" w:type="dxa"/>
          </w:tcPr>
          <w:p w:rsidR="001855D6" w:rsidRPr="001855D6" w:rsidRDefault="001855D6" w:rsidP="00185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аттестованных  специалистов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уровня по необходимым для аттестации группам технических устройств</w:t>
            </w:r>
          </w:p>
        </w:tc>
        <w:tc>
          <w:tcPr>
            <w:tcW w:w="3119" w:type="dxa"/>
          </w:tcPr>
          <w:p w:rsidR="001855D6" w:rsidRDefault="001855D6" w:rsidP="00185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55D6" w:rsidTr="001855D6">
        <w:trPr>
          <w:trHeight w:val="582"/>
        </w:trPr>
        <w:tc>
          <w:tcPr>
            <w:tcW w:w="6946" w:type="dxa"/>
          </w:tcPr>
          <w:p w:rsidR="001855D6" w:rsidRDefault="001855D6" w:rsidP="00185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аттестованных 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варщиков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85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уровня по необходимым для аттестации группам технических устройств</w:t>
            </w:r>
          </w:p>
        </w:tc>
        <w:tc>
          <w:tcPr>
            <w:tcW w:w="3119" w:type="dxa"/>
          </w:tcPr>
          <w:p w:rsidR="001855D6" w:rsidRDefault="001855D6" w:rsidP="00185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55D6" w:rsidTr="001855D6">
        <w:trPr>
          <w:trHeight w:val="547"/>
        </w:trPr>
        <w:tc>
          <w:tcPr>
            <w:tcW w:w="6946" w:type="dxa"/>
          </w:tcPr>
          <w:p w:rsidR="001855D6" w:rsidRDefault="001855D6" w:rsidP="00185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3119" w:type="dxa"/>
          </w:tcPr>
          <w:p w:rsidR="001855D6" w:rsidRDefault="001855D6" w:rsidP="00185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55D6" w:rsidRDefault="001855D6" w:rsidP="001855D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5D6" w:rsidRDefault="00C86FB7" w:rsidP="00C86FB7">
      <w:pPr>
        <w:jc w:val="right"/>
        <w:rPr>
          <w:rFonts w:ascii="Times New Roman" w:hAnsi="Times New Roman" w:cs="Times New Roman"/>
          <w:b/>
        </w:rPr>
      </w:pPr>
      <w:r w:rsidRPr="00C86FB7">
        <w:rPr>
          <w:rFonts w:ascii="Times New Roman" w:hAnsi="Times New Roman" w:cs="Times New Roman"/>
          <w:b/>
        </w:rPr>
        <w:t>Приложение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7874"/>
      </w:tblGrid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ручная дуговая сварка покрытыми электродами (111);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РДВ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ванная ручная дуговая сварка покрытыми электродами;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ручная аргонодуговая сварка неплавящимся электродом (141);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МАДП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механизированная аргонодуговая сварка плавящимся электродом (131);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механизированная сварка плавящимся электродом в среде активных газов и смесях (135);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ААД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аргонодуговая сварка неплавящимся электродом;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АПГ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сварка плавящимся электродом в среде активных газов и смесях;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ААДП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аргонодуговая сварка плавящимся электродом;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сварка под флюсом (12);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механизированная сварка под флюсом;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МФВ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ванная механизированная сварка под флюсом;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МПС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механизированная сварка </w:t>
            </w:r>
            <w:proofErr w:type="spellStart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самозащитной</w:t>
            </w:r>
            <w:proofErr w:type="spellEnd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проволокой (114);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МПГ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механизированная сварка порошковой проволокой в среде активных газов (136);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МПСВ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ванная механизированная сварка </w:t>
            </w:r>
            <w:proofErr w:type="spellStart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самозащитной</w:t>
            </w:r>
            <w:proofErr w:type="spellEnd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проволокой;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МСОД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механизированная сварка открытой дугой легированной проволокой;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плазменная сварка (15);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ЭШ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электрошлаковая сварка;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электронно-лучевая сварка;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газовая сварка (311);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РДН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ручная дуговая наплавка покрытыми электродами;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ручная аргонодуговая наплавка;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ААДН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аргонодуговая наплавка;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АФЛН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наплавка ленточным электродом под флюсом;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АФПН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автоматическая наплавка проволочным электродом под флюсом.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КТС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контактно-точечная сварка;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КСС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контактная стыковая сварка сопротивлением;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КСО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контактная стыковая сварка оплавлением;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ВЧС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высокочастотная сварка;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пайка;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сварка нагретым инструментом;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сварка с закладными нагревателями;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сварка нагретым газом;</w:t>
            </w:r>
          </w:p>
        </w:tc>
      </w:tr>
      <w:tr w:rsidR="00C86FB7" w:rsidRPr="00C86FB7" w:rsidTr="00C86F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0" w:type="auto"/>
            <w:vAlign w:val="center"/>
            <w:hideMark/>
          </w:tcPr>
          <w:p w:rsidR="00C86FB7" w:rsidRPr="00C86FB7" w:rsidRDefault="00C86FB7" w:rsidP="00C8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экструзионная</w:t>
            </w:r>
            <w:proofErr w:type="spellEnd"/>
            <w:r w:rsidRPr="00C86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сварка;</w:t>
            </w:r>
          </w:p>
        </w:tc>
      </w:tr>
    </w:tbl>
    <w:p w:rsidR="00C86FB7" w:rsidRPr="00C86FB7" w:rsidRDefault="00C86FB7" w:rsidP="00C86FB7">
      <w:pPr>
        <w:jc w:val="right"/>
        <w:rPr>
          <w:rFonts w:ascii="Times New Roman" w:hAnsi="Times New Roman" w:cs="Times New Roman"/>
          <w:b/>
        </w:rPr>
      </w:pPr>
    </w:p>
    <w:p w:rsidR="001855D6" w:rsidRPr="001855D6" w:rsidRDefault="009C5715" w:rsidP="001855D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1855D6" w:rsidRPr="001855D6" w:rsidRDefault="001855D6" w:rsidP="001855D6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855D6">
        <w:rPr>
          <w:rFonts w:ascii="Times New Roman" w:hAnsi="Times New Roman" w:cs="Times New Roman"/>
          <w:b/>
          <w:sz w:val="20"/>
          <w:szCs w:val="20"/>
        </w:rPr>
        <w:t xml:space="preserve">Перечень групп технических устройств опасных производственных объектов 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BF05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технических устройств</w:t>
            </w:r>
          </w:p>
        </w:tc>
        <w:tc>
          <w:tcPr>
            <w:tcW w:w="8221" w:type="dxa"/>
          </w:tcPr>
          <w:p w:rsidR="001855D6" w:rsidRPr="001855D6" w:rsidRDefault="001855D6" w:rsidP="00BF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входящих в группу 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технических устройств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Подъемно- транспортное оборудование.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(ПТО)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Грузоподъемные краны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Краны – трубоукладчики.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3. Краны – манипуляторы.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4. Лифты. 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5. Тали.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6. Лебедки.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7. Устройства грузозахватные.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8. Подъемники (вышки).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9. Эскалаторы.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10. Дороги канатные, их агрегаты, механизмы и детали.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11. Цепи для подъемно-транспортного оборудования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12. Строительные подъемники.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13. Конвейеры пассажирские.</w:t>
            </w:r>
          </w:p>
          <w:p w:rsidR="001855D6" w:rsidRPr="001855D6" w:rsidRDefault="001855D6" w:rsidP="001855D6">
            <w:pPr>
              <w:spacing w:after="0" w:line="240" w:lineRule="auto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14. Металлические конструкции для подъемно-транспортного оборудования 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Котельное оборудование.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(КО)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Паровые котлы с давлением пара более 0,07 МПа и водогрейные котлы с температурой воды выше 115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Трубопроводы пара и горячей воды с рабочим давлением пара более 0,07 МПа и температурой воды свыше 115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3. Сосуды, работающие под давлением свыше 0,07МПа.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4. Арматура и предохранительные устройства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5. Металлические конструкции для котельного оборудования.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Газовое 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оборудование.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(ГО)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Трубопроводы систем внутреннего газоснабжения.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Наружные газопроводы низкого, среднего и высокого давления стальные и из неметаллических материалов.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3. Газовое оборудование котлов, технологических линий и агрегатов.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4. Газогорелочные устройства.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5. Емкостные и проточные водонагреватели.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6. Аппараты и печи.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7. Арматура из металлических материалов и предохранительные устройства.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1855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Нефтегазодобывающее оборудование.</w:t>
            </w:r>
          </w:p>
          <w:p w:rsidR="001855D6" w:rsidRPr="001855D6" w:rsidRDefault="001855D6" w:rsidP="001855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(НГДО)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1.Промысловые и магистральные нефтепродуктопроводы, трубопроводы нефтеперекачивающих станций (НПС), обеспечивающие тран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порт нефти и нефтепродуктов при сооружении, реконструкции и капитальном ремонте.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2.Промысловые и магистральные нефтепродуктопроводы, трубопроводы нефтеперекачивающих станций (НПС), обеспечивающие тран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порт нефти и нефтепродуктов при текущем ремонте в процессе эксплуатации.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3.Промысловые  и магистральные газопроводы и </w:t>
            </w:r>
            <w:proofErr w:type="spellStart"/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конденсатопроводы</w:t>
            </w:r>
            <w:proofErr w:type="spellEnd"/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; трубопроводы для транспортировки товарной продукции, импуль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ного, топливного и пускового газа в 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пределах: установок комплексной подготовки газа (УКПГ), компрессорных станций (КС), дожимных  ко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прессорных станций (ДКС),  станций подземного хранения газа (СПХГ), газораспределительных станций (ГРС), узлов замера расхода газа (УЗРГ) и пунктов редуциров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ния газа (ПРГ).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4.Трубопроводы в пределах УКПГ, КС;  НПС; СПХГ; ДКС; ГРС; УЗРГ; ПРГ и др., за исключением трубопроводов, обеспечивающих тран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порт газа, нефти и нефтепродуктов.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5.Резервуары для хранения нефти и нефтепродуктов, газгольдеры газовых хранилищ при сооружении и ремонте.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6.Морские трубопроводы, объекты на шельфе (трубопроводы на платформах, а также сварные основания морских платформ) при сооруж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нии, реконструкции и ремонте.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7.Уникальные объекты нефтяной и газовой промышленности при сооружении и ремонте (рабочие параметры объектов, не предусмо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рены действующей нормативной документацией)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8.Запорная арматура при изготовлении и ремонте в заводских условиях.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9.Детали трубопроводов при изготовлении и ремонте в заводских условиях.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10.Насосы, компрессоры и др. оборудование при изготовлении и ремонте в заводских условиях.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11.Нефтегазопроводные трубы при изготовлении и ремонте в заводских условиях.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12.Оборудование нефтегазопромысловое, буровое и нефтеперерабатывающее.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13.Трубопроводы автоматизированных газонаполнительных компрессорных станций (АГНКС).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1855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Металлургическое оборудование.</w:t>
            </w:r>
          </w:p>
          <w:p w:rsidR="001855D6" w:rsidRPr="001855D6" w:rsidRDefault="001855D6" w:rsidP="001855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(МО)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Доменное, коксовое, сталеплавильное оборудование.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Технологическое оборудование и трубопроводы для черной и цветной металлургии.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3. Технические устройства для производства черных и цветных металлов и сплавов на их основе.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4. Машины для литья стали и цветных металлов.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5. Агрегаты трубопрокатные.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6. Станы обжимные, заготовочные, сортопрокатные и листопрокатные.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Оборудование химических, нефтехимических, нефтеперерабатывающих и взрывопожароопасных производств.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(ОХНВП)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Оборудование химических, нефтехимических, нефтеперерабатывающих производств, работающее под давлением до 16 МПа.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Оборудование химических, нефтехимических, нефтеперерабатывающих производств, работающее под давлением более 16 МПа.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3. Оборудование химических, нефтехимических, нефтеперерабатывающих производств, работающее под вакуумом.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4. Резервуары для хранения взрывопожароопасных и токсичных веществ.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5. Изотермические хранилища.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6. Криогенное оборудование.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7. Оборудование аммиачных холодильных установок.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8. Печи.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9. Компрессорное и насосное оборудование.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10. Центрифуги, сепараторы.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11. Цистерны, контейнеры (бочки), баллоны для взрывопожароопасных и токсичных веществ.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12. Котлы-утилизаторы.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13. Энерготехнологические котлы.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14. Котлы ВОТ.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15. Трубопроводная арматура и предохранительные устройства.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16. Технологические трубопроводы и детали трубопроводов.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Горнодобывающее оборудование.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(ГДО)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Технические устройства для горнодобывающих и горно-обогатительных производств и подземных объектов.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транспортировки </w:t>
            </w:r>
            <w:r w:rsidRPr="0018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опасных грузов.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(ОТОГ)</w:t>
            </w: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Контейнеры специализированные и тара, используемые для транспортировки опасных грузов и строительных материалов.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Цистерны.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Экипажная часть.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конструкции.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(СК)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1. Металлические строительные конструкции.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Арматура, арматурные и закладные изделия железобетонных конструкций.</w:t>
            </w:r>
          </w:p>
          <w:p w:rsidR="001855D6" w:rsidRPr="001855D6" w:rsidRDefault="001855D6" w:rsidP="001855D6">
            <w:pPr>
              <w:widowControl w:val="0"/>
              <w:tabs>
                <w:tab w:val="num" w:pos="900"/>
              </w:tabs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3. Металлические трубопроводы.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4. Конструкции и трубопроводы из полимерных материалов.</w:t>
            </w:r>
          </w:p>
        </w:tc>
      </w:tr>
      <w:tr w:rsidR="001855D6" w:rsidRPr="001855D6" w:rsidTr="00BF05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Конструкции стальных мостов.</w:t>
            </w:r>
          </w:p>
          <w:p w:rsidR="001855D6" w:rsidRPr="001855D6" w:rsidRDefault="001855D6" w:rsidP="00BF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(КСМ)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 xml:space="preserve">1. Металлические конструкции пролётных строений, опор и пилонов стальных мостов при изготовлении в заводских условиях. </w:t>
            </w:r>
          </w:p>
          <w:p w:rsidR="001855D6" w:rsidRPr="001855D6" w:rsidRDefault="001855D6" w:rsidP="001855D6">
            <w:pPr>
              <w:spacing w:after="0"/>
              <w:ind w:left="114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5D6">
              <w:rPr>
                <w:rFonts w:ascii="Times New Roman" w:hAnsi="Times New Roman" w:cs="Times New Roman"/>
                <w:sz w:val="20"/>
                <w:szCs w:val="20"/>
              </w:rPr>
              <w:t>2. 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</w:tbl>
    <w:p w:rsidR="001855D6" w:rsidRPr="001855D6" w:rsidRDefault="001855D6" w:rsidP="001855D6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p w:rsidR="001855D6" w:rsidRPr="00C86FB7" w:rsidRDefault="00C86FB7" w:rsidP="00C86FB7">
      <w:pPr>
        <w:ind w:left="284" w:hanging="284"/>
        <w:jc w:val="right"/>
        <w:rPr>
          <w:rFonts w:ascii="Times New Roman" w:hAnsi="Times New Roman" w:cs="Times New Roman"/>
          <w:b/>
        </w:rPr>
      </w:pPr>
      <w:r w:rsidRPr="00C86FB7">
        <w:rPr>
          <w:rFonts w:ascii="Times New Roman" w:hAnsi="Times New Roman" w:cs="Times New Roman"/>
          <w:b/>
        </w:rPr>
        <w:t>Приложение 3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(М01) - Углеродистые и низколегированные конструкционные стали перлитного класса с минимальным пределом текучести не более 360 Мпа (до К54).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(МОЗ) - Низколегированные конструкционные стали перлитного класса с минимальным пределом текучести свыше 360 МПа до 500МПа (К55 - К60) </w:t>
      </w:r>
      <w:bookmarkStart w:id="0" w:name="_GoBack"/>
      <w:bookmarkEnd w:id="0"/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(МОЗ) - Низколегированные конструкционные стали перлитного класса с минимальным пределом текучести свыше 500 МПа (свыше К60)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(М02) - Низколегированные теплоустойчивые хромомолибденовые и хромомолибденованадиевые стали перлитного класса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(М05) - Легированные стали мартенситного класса с содержанием хрома от 4 - до 10%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(М04) - Высоколегированные стали мартенситного и мартенситно-ферритного классов с содержанием хрома от 10 до 18%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(М04) - Высоколегированные (высокохромистые) стали ферритного класса с содержанием хрома от 12 до 30%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(М11) - Высоколегированные стали аустенитно-ферритного класса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 xml:space="preserve">(М11) - Высоколегированные стали </w:t>
      </w:r>
      <w:proofErr w:type="spellStart"/>
      <w:r w:rsidRPr="00C86FB7">
        <w:rPr>
          <w:rFonts w:ascii="Times New Roman" w:hAnsi="Times New Roman" w:cs="Times New Roman"/>
          <w:sz w:val="20"/>
          <w:szCs w:val="20"/>
        </w:rPr>
        <w:t>аустенитного</w:t>
      </w:r>
      <w:proofErr w:type="spellEnd"/>
      <w:r w:rsidRPr="00C86FB7">
        <w:rPr>
          <w:rFonts w:ascii="Times New Roman" w:hAnsi="Times New Roman" w:cs="Times New Roman"/>
          <w:sz w:val="20"/>
          <w:szCs w:val="20"/>
        </w:rPr>
        <w:t xml:space="preserve"> класса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 xml:space="preserve">(М61) - Сплавы на </w:t>
      </w:r>
      <w:proofErr w:type="gramStart"/>
      <w:r w:rsidRPr="00C86FB7">
        <w:rPr>
          <w:rFonts w:ascii="Times New Roman" w:hAnsi="Times New Roman" w:cs="Times New Roman"/>
          <w:sz w:val="20"/>
          <w:szCs w:val="20"/>
        </w:rPr>
        <w:t>железо-никелевой</w:t>
      </w:r>
      <w:proofErr w:type="gramEnd"/>
      <w:r w:rsidRPr="00C86FB7">
        <w:rPr>
          <w:rFonts w:ascii="Times New Roman" w:hAnsi="Times New Roman" w:cs="Times New Roman"/>
          <w:sz w:val="20"/>
          <w:szCs w:val="20"/>
        </w:rPr>
        <w:t xml:space="preserve"> основе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(М51) - Никель и сплавы на никелевой основе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(М21-М23) - Алюминий и алюминиевые сплавы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(М31-М34) - Медь и сплавы на медной основе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(М41) - Сплавы титана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(М06) - Чугуны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(М07) - Арматурные стали железобетонных конструкций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(М61) - Полиэтилен (РЕ)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(Мб</w:t>
      </w:r>
      <w:proofErr w:type="gramStart"/>
      <w:r w:rsidRPr="00C86FB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86FB7">
        <w:rPr>
          <w:rFonts w:ascii="Times New Roman" w:hAnsi="Times New Roman" w:cs="Times New Roman"/>
          <w:sz w:val="20"/>
          <w:szCs w:val="20"/>
        </w:rPr>
        <w:t>) - Сшитый полиэтилен (РЕ-Х) </w:t>
      </w:r>
    </w:p>
    <w:p w:rsidR="00C86FB7" w:rsidRPr="00C86FB7" w:rsidRDefault="00C86FB7" w:rsidP="00C86F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(М63) - Поливинилхлорид (PVC) </w:t>
      </w:r>
    </w:p>
    <w:p w:rsidR="00C86FB7" w:rsidRPr="00C86FB7" w:rsidRDefault="00C86FB7" w:rsidP="00C86FB7">
      <w:pPr>
        <w:rPr>
          <w:rFonts w:ascii="Times New Roman" w:hAnsi="Times New Roman" w:cs="Times New Roman"/>
          <w:sz w:val="20"/>
          <w:szCs w:val="20"/>
        </w:rPr>
      </w:pPr>
      <w:r w:rsidRPr="00C86FB7">
        <w:rPr>
          <w:rFonts w:ascii="Times New Roman" w:hAnsi="Times New Roman" w:cs="Times New Roman"/>
          <w:sz w:val="20"/>
          <w:szCs w:val="20"/>
        </w:rPr>
        <w:t>(М64) - Полипропилен (РР) </w:t>
      </w:r>
    </w:p>
    <w:p w:rsidR="001855D6" w:rsidRPr="001855D6" w:rsidRDefault="001855D6" w:rsidP="001855D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855D6" w:rsidRPr="001855D6" w:rsidSect="003E301E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2E" w:rsidRDefault="006A3C2E" w:rsidP="00446937">
      <w:pPr>
        <w:spacing w:after="0" w:line="240" w:lineRule="auto"/>
      </w:pPr>
      <w:r>
        <w:separator/>
      </w:r>
    </w:p>
  </w:endnote>
  <w:endnote w:type="continuationSeparator" w:id="0">
    <w:p w:rsidR="006A3C2E" w:rsidRDefault="006A3C2E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BB" w:rsidRDefault="00362A26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01E">
      <w:rPr>
        <w:rStyle w:val="a6"/>
        <w:noProof/>
      </w:rPr>
      <w:t>2</w:t>
    </w:r>
    <w:r>
      <w:rPr>
        <w:rStyle w:val="a6"/>
      </w:rPr>
      <w:fldChar w:fldCharType="end"/>
    </w:r>
  </w:p>
  <w:p w:rsidR="00A029BB" w:rsidRDefault="006A3C2E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E1" w:rsidRDefault="006A3C2E">
    <w:pPr>
      <w:pStyle w:val="a4"/>
      <w:jc w:val="center"/>
    </w:pPr>
  </w:p>
  <w:p w:rsidR="00A029BB" w:rsidRPr="003C662E" w:rsidRDefault="006A3C2E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2E" w:rsidRDefault="006A3C2E" w:rsidP="00446937">
      <w:pPr>
        <w:spacing w:after="0" w:line="240" w:lineRule="auto"/>
      </w:pPr>
      <w:r>
        <w:separator/>
      </w:r>
    </w:p>
  </w:footnote>
  <w:footnote w:type="continuationSeparator" w:id="0">
    <w:p w:rsidR="006A3C2E" w:rsidRDefault="006A3C2E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0"/>
    <w:rsid w:val="0001634C"/>
    <w:rsid w:val="00053517"/>
    <w:rsid w:val="00054E7A"/>
    <w:rsid w:val="00096CB1"/>
    <w:rsid w:val="000D2961"/>
    <w:rsid w:val="00100E24"/>
    <w:rsid w:val="00111517"/>
    <w:rsid w:val="0013247F"/>
    <w:rsid w:val="001707CF"/>
    <w:rsid w:val="001815F0"/>
    <w:rsid w:val="001855D6"/>
    <w:rsid w:val="00193F73"/>
    <w:rsid w:val="00197B39"/>
    <w:rsid w:val="001B6775"/>
    <w:rsid w:val="001C3894"/>
    <w:rsid w:val="001C593A"/>
    <w:rsid w:val="001D64AC"/>
    <w:rsid w:val="001E4F0D"/>
    <w:rsid w:val="002051C2"/>
    <w:rsid w:val="002146CF"/>
    <w:rsid w:val="002258A4"/>
    <w:rsid w:val="00233AA8"/>
    <w:rsid w:val="002376CB"/>
    <w:rsid w:val="0029131D"/>
    <w:rsid w:val="002948CB"/>
    <w:rsid w:val="002A3CF0"/>
    <w:rsid w:val="002E14A1"/>
    <w:rsid w:val="002E1E70"/>
    <w:rsid w:val="003060D5"/>
    <w:rsid w:val="00310F91"/>
    <w:rsid w:val="00315FA0"/>
    <w:rsid w:val="00316BBF"/>
    <w:rsid w:val="00335285"/>
    <w:rsid w:val="00346A87"/>
    <w:rsid w:val="00354761"/>
    <w:rsid w:val="00355846"/>
    <w:rsid w:val="00362A26"/>
    <w:rsid w:val="00394148"/>
    <w:rsid w:val="003C2840"/>
    <w:rsid w:val="003E177C"/>
    <w:rsid w:val="003E301E"/>
    <w:rsid w:val="003E37DC"/>
    <w:rsid w:val="003F0C4B"/>
    <w:rsid w:val="004462B8"/>
    <w:rsid w:val="00446937"/>
    <w:rsid w:val="00506472"/>
    <w:rsid w:val="00510B41"/>
    <w:rsid w:val="00565063"/>
    <w:rsid w:val="0057267D"/>
    <w:rsid w:val="005801B9"/>
    <w:rsid w:val="00595668"/>
    <w:rsid w:val="005E1763"/>
    <w:rsid w:val="005E78A3"/>
    <w:rsid w:val="005F3383"/>
    <w:rsid w:val="005F7B33"/>
    <w:rsid w:val="00635F21"/>
    <w:rsid w:val="00662931"/>
    <w:rsid w:val="006673B7"/>
    <w:rsid w:val="00676260"/>
    <w:rsid w:val="006A3C2E"/>
    <w:rsid w:val="006B34B7"/>
    <w:rsid w:val="006C6A2D"/>
    <w:rsid w:val="00750DFF"/>
    <w:rsid w:val="007673E1"/>
    <w:rsid w:val="007906DD"/>
    <w:rsid w:val="007A7137"/>
    <w:rsid w:val="007C2979"/>
    <w:rsid w:val="007E05BC"/>
    <w:rsid w:val="008214E3"/>
    <w:rsid w:val="00833F5B"/>
    <w:rsid w:val="0084611C"/>
    <w:rsid w:val="008533A4"/>
    <w:rsid w:val="00864202"/>
    <w:rsid w:val="0088523B"/>
    <w:rsid w:val="00912411"/>
    <w:rsid w:val="009209EB"/>
    <w:rsid w:val="0094171B"/>
    <w:rsid w:val="00957FC0"/>
    <w:rsid w:val="00997A8A"/>
    <w:rsid w:val="009A04F3"/>
    <w:rsid w:val="009A121D"/>
    <w:rsid w:val="009C5715"/>
    <w:rsid w:val="009F6083"/>
    <w:rsid w:val="00A23FD8"/>
    <w:rsid w:val="00A35D3D"/>
    <w:rsid w:val="00A76A5F"/>
    <w:rsid w:val="00A7732C"/>
    <w:rsid w:val="00A83005"/>
    <w:rsid w:val="00A95D45"/>
    <w:rsid w:val="00A9636D"/>
    <w:rsid w:val="00AA61F8"/>
    <w:rsid w:val="00AD1E78"/>
    <w:rsid w:val="00B02115"/>
    <w:rsid w:val="00B0771B"/>
    <w:rsid w:val="00B96B0F"/>
    <w:rsid w:val="00BB5515"/>
    <w:rsid w:val="00BF499A"/>
    <w:rsid w:val="00C1434D"/>
    <w:rsid w:val="00C27462"/>
    <w:rsid w:val="00C376A8"/>
    <w:rsid w:val="00C74822"/>
    <w:rsid w:val="00C758E4"/>
    <w:rsid w:val="00C77248"/>
    <w:rsid w:val="00C86FB7"/>
    <w:rsid w:val="00C96074"/>
    <w:rsid w:val="00CD0B98"/>
    <w:rsid w:val="00D37537"/>
    <w:rsid w:val="00D549B4"/>
    <w:rsid w:val="00D74B85"/>
    <w:rsid w:val="00D87273"/>
    <w:rsid w:val="00D941D4"/>
    <w:rsid w:val="00D958DA"/>
    <w:rsid w:val="00DA26F0"/>
    <w:rsid w:val="00DA641F"/>
    <w:rsid w:val="00DC4BEE"/>
    <w:rsid w:val="00DE03AA"/>
    <w:rsid w:val="00E24D90"/>
    <w:rsid w:val="00E42F85"/>
    <w:rsid w:val="00E70459"/>
    <w:rsid w:val="00E74DA0"/>
    <w:rsid w:val="00E80FBB"/>
    <w:rsid w:val="00EC4AA2"/>
    <w:rsid w:val="00EE46A6"/>
    <w:rsid w:val="00EF49C6"/>
    <w:rsid w:val="00F11480"/>
    <w:rsid w:val="00F92B65"/>
    <w:rsid w:val="00FA033A"/>
    <w:rsid w:val="00FD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B07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Название Знак"/>
    <w:basedOn w:val="a0"/>
    <w:link w:val="af"/>
    <w:rsid w:val="00B0771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185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8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B07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Название Знак"/>
    <w:basedOn w:val="a0"/>
    <w:link w:val="af"/>
    <w:rsid w:val="00B0771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185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EC91-3509-4684-9544-746E69FC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Пользователь Windows</cp:lastModifiedBy>
  <cp:revision>7</cp:revision>
  <cp:lastPrinted>2017-06-19T14:46:00Z</cp:lastPrinted>
  <dcterms:created xsi:type="dcterms:W3CDTF">2019-01-11T10:44:00Z</dcterms:created>
  <dcterms:modified xsi:type="dcterms:W3CDTF">2019-01-29T09:52:00Z</dcterms:modified>
</cp:coreProperties>
</file>